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733" w:rsidRPr="00CA1733" w:rsidRDefault="00CA1733" w:rsidP="00CA1733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pl-PL"/>
        </w:rPr>
      </w:pPr>
      <w:r w:rsidRPr="00CA1733">
        <w:rPr>
          <w:rFonts w:eastAsia="Times New Roman" w:cs="Arial"/>
          <w:vanish/>
          <w:lang w:eastAsia="pl-PL"/>
        </w:rPr>
        <w:t>Początek formularza</w:t>
      </w:r>
    </w:p>
    <w:p w:rsidR="00CA1733" w:rsidRPr="00CA1733" w:rsidRDefault="00CA1733" w:rsidP="00CA173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lang w:eastAsia="pl-PL"/>
        </w:rPr>
        <w:t>Ogłoszenie nr 589378-N-2018 z dnia 2018-07-16 r.</w:t>
      </w:r>
    </w:p>
    <w:p w:rsidR="00CA1733" w:rsidRPr="00CA1733" w:rsidRDefault="00CA1733" w:rsidP="00CA173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CA1733">
        <w:rPr>
          <w:rFonts w:eastAsia="Times New Roman" w:cs="Times New Roman"/>
          <w:b/>
          <w:lang w:eastAsia="pl-PL"/>
        </w:rPr>
        <w:t>Ośrodek Szkolno-Wychowawczy dla Głuchych im. im. Jana Siestrzyńskiego: Prace remontowe w Ośrodku Szkolno – Wychowawczym dla Głuchych im. Jana Siestrzyńskiego mieszczącym się w Warszawie przy ul. Łuckiej 17/23</w:t>
      </w:r>
      <w:r w:rsidRPr="00CA1733">
        <w:rPr>
          <w:rFonts w:eastAsia="Times New Roman" w:cs="Times New Roman"/>
          <w:b/>
          <w:lang w:eastAsia="pl-PL"/>
        </w:rPr>
        <w:br/>
        <w:t>OGŁOSZENIE O ZAMÓWIENIU - Roboty budowlane</w:t>
      </w:r>
    </w:p>
    <w:p w:rsidR="00CA1733" w:rsidRDefault="00CA1733" w:rsidP="00CA1733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>Zamieszczanie ogłoszenia:</w:t>
      </w:r>
      <w:r w:rsidRPr="00CA1733">
        <w:rPr>
          <w:rFonts w:eastAsia="Times New Roman" w:cs="Times New Roman"/>
          <w:lang w:eastAsia="pl-PL"/>
        </w:rPr>
        <w:t xml:space="preserve"> Zamieszczanie obowiązkowe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>Ogłoszenie dotyczy:</w:t>
      </w:r>
      <w:r w:rsidRPr="00CA1733">
        <w:rPr>
          <w:rFonts w:eastAsia="Times New Roman" w:cs="Times New Roman"/>
          <w:lang w:eastAsia="pl-PL"/>
        </w:rPr>
        <w:t xml:space="preserve"> Zamówienia publicznego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Nie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>Nazwa projektu lub programu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Nie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CA1733">
        <w:rPr>
          <w:rFonts w:eastAsia="Times New Roman" w:cs="Times New Roman"/>
          <w:lang w:eastAsia="pl-PL"/>
        </w:rPr>
        <w:t>Pzp</w:t>
      </w:r>
      <w:proofErr w:type="spellEnd"/>
      <w:r w:rsidRPr="00CA1733">
        <w:rPr>
          <w:rFonts w:eastAsia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CA1733">
        <w:rPr>
          <w:rFonts w:eastAsia="Times New Roman" w:cs="Times New Roman"/>
          <w:lang w:eastAsia="pl-PL"/>
        </w:rPr>
        <w:br/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CA1733">
        <w:rPr>
          <w:rFonts w:eastAsia="Times New Roman" w:cs="Times New Roman"/>
          <w:b/>
          <w:u w:val="single"/>
          <w:lang w:eastAsia="pl-PL"/>
        </w:rPr>
        <w:t>SEKCJA I: ZAMAWIAJĄCY</w:t>
      </w:r>
      <w:r w:rsidRPr="00CA1733">
        <w:rPr>
          <w:rFonts w:eastAsia="Times New Roman" w:cs="Times New Roman"/>
          <w:b/>
          <w:lang w:eastAsia="pl-PL"/>
        </w:rPr>
        <w:t xml:space="preserve">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Postępowanie przeprowadza centralny zamawiający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Nie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Tak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CA1733">
        <w:rPr>
          <w:rFonts w:eastAsia="Times New Roman" w:cs="Times New Roman"/>
          <w:lang w:eastAsia="pl-PL"/>
        </w:rPr>
        <w:t xml:space="preserve"> Miejskie Biuro Finansów Oświaty m. st. Warszawy ul. Mokotowska 55 00-542 Warszawa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Postępowanie jest przeprowadzane wspólnie przez zamawiających</w:t>
      </w:r>
      <w:r w:rsidRPr="00CA1733">
        <w:rPr>
          <w:rFonts w:eastAsia="Times New Roman" w:cs="Times New Roman"/>
          <w:lang w:eastAsia="pl-PL"/>
        </w:rPr>
        <w:t xml:space="preserve">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Nie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>Jeżeli tak, należy wymienić zamawiających, którzy wspólnie przeprowadzają postępowanie oraz podać adresy ich siedzib, krajowe numery identyfikacyjne oraz osoby do kontaktó</w:t>
      </w:r>
      <w:r>
        <w:rPr>
          <w:rFonts w:eastAsia="Times New Roman" w:cs="Times New Roman"/>
          <w:lang w:eastAsia="pl-PL"/>
        </w:rPr>
        <w:t xml:space="preserve">w wraz z danymi do kontaktów: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Nie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Informacje dodatkowe:</w:t>
      </w:r>
      <w:r w:rsidRPr="00CA1733">
        <w:rPr>
          <w:rFonts w:eastAsia="Times New Roman" w:cs="Times New Roman"/>
          <w:lang w:eastAsia="pl-PL"/>
        </w:rPr>
        <w:t xml:space="preserve">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I. 1) NAZWA I ADRES: </w:t>
      </w:r>
      <w:r w:rsidRPr="00CA1733">
        <w:rPr>
          <w:rFonts w:eastAsia="Times New Roman" w:cs="Times New Roman"/>
          <w:lang w:eastAsia="pl-PL"/>
        </w:rPr>
        <w:t xml:space="preserve">Ośrodek Szkolno-Wychowawczy dla Głuchych im. im. Jana Siestrzyńskiego, krajowy numer identyfikacyjny 19086800000, ul. ul. Łucka  , 00842   Warszawa, woj. mazowieckie, państwo Polska, tel. 022 620 62 85 lub 86, e-mail administracja@oswg-wawa.edu.pl, faks 022 620 62 85, 624 28 91. </w:t>
      </w:r>
      <w:r w:rsidRPr="00CA1733">
        <w:rPr>
          <w:rFonts w:eastAsia="Times New Roman" w:cs="Times New Roman"/>
          <w:lang w:eastAsia="pl-PL"/>
        </w:rPr>
        <w:br/>
        <w:t xml:space="preserve">Adres strony internetowej (URL): </w:t>
      </w:r>
      <w:r w:rsidRPr="00CA1733">
        <w:rPr>
          <w:rFonts w:eastAsia="Times New Roman" w:cs="Times New Roman"/>
          <w:lang w:eastAsia="pl-PL"/>
        </w:rPr>
        <w:br/>
        <w:t xml:space="preserve">Adres profilu nabywcy: </w:t>
      </w:r>
      <w:r w:rsidRPr="00CA1733">
        <w:rPr>
          <w:rFonts w:eastAsia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I. 2) RODZAJ ZAMAWIAJĄCEGO: </w:t>
      </w:r>
      <w:r w:rsidRPr="00CA1733">
        <w:rPr>
          <w:rFonts w:eastAsia="Times New Roman" w:cs="Times New Roman"/>
          <w:lang w:eastAsia="pl-PL"/>
        </w:rPr>
        <w:t xml:space="preserve">Jednostki organizacyjne administracji samorządowej </w:t>
      </w:r>
      <w:r w:rsidRPr="00CA1733">
        <w:rPr>
          <w:rFonts w:eastAsia="Times New Roman" w:cs="Times New Roman"/>
          <w:lang w:eastAsia="pl-PL"/>
        </w:rPr>
        <w:br/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lastRenderedPageBreak/>
        <w:t xml:space="preserve">I.3) WSPÓLNE UDZIELANIE ZAMÓWIENIA </w:t>
      </w:r>
      <w:r w:rsidRPr="00CA1733">
        <w:rPr>
          <w:rFonts w:eastAsia="Times New Roman" w:cs="Times New Roman"/>
          <w:b/>
          <w:bCs/>
          <w:i/>
          <w:iCs/>
          <w:lang w:eastAsia="pl-PL"/>
        </w:rPr>
        <w:t>(jeżeli dotyczy)</w:t>
      </w:r>
      <w:r w:rsidRPr="00CA1733">
        <w:rPr>
          <w:rFonts w:eastAsia="Times New Roman" w:cs="Times New Roman"/>
          <w:b/>
          <w:bCs/>
          <w:lang w:eastAsia="pl-PL"/>
        </w:rPr>
        <w:t xml:space="preserve">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I.4) KOMUNIKACJA: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CA1733">
        <w:rPr>
          <w:rFonts w:eastAsia="Times New Roman" w:cs="Times New Roman"/>
          <w:lang w:eastAsia="pl-PL"/>
        </w:rPr>
        <w:t xml:space="preserve">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Tak </w:t>
      </w:r>
      <w:r w:rsidRPr="00CA1733">
        <w:rPr>
          <w:rFonts w:eastAsia="Times New Roman" w:cs="Times New Roman"/>
          <w:lang w:eastAsia="pl-PL"/>
        </w:rPr>
        <w:br/>
        <w:t xml:space="preserve">www.mbfo.waw.pl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Tak </w:t>
      </w:r>
      <w:r w:rsidRPr="00CA1733">
        <w:rPr>
          <w:rFonts w:eastAsia="Times New Roman" w:cs="Times New Roman"/>
          <w:lang w:eastAsia="pl-PL"/>
        </w:rPr>
        <w:br/>
        <w:t xml:space="preserve">www.mbfo.waw.pl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Nie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Oferty lub wnioski o dopuszczenie do udziału w postępowaniu należy przesyłać: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Elektronicznie</w:t>
      </w:r>
      <w:r w:rsidRPr="00CA1733">
        <w:rPr>
          <w:rFonts w:eastAsia="Times New Roman" w:cs="Times New Roman"/>
          <w:lang w:eastAsia="pl-PL"/>
        </w:rPr>
        <w:t xml:space="preserve">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Nie </w:t>
      </w:r>
      <w:r w:rsidRPr="00CA1733">
        <w:rPr>
          <w:rFonts w:eastAsia="Times New Roman" w:cs="Times New Roman"/>
          <w:lang w:eastAsia="pl-PL"/>
        </w:rPr>
        <w:br/>
        <w:t xml:space="preserve">adres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  <w:t xml:space="preserve">Nie </w:t>
      </w:r>
      <w:r>
        <w:rPr>
          <w:rFonts w:eastAsia="Times New Roman" w:cs="Times New Roman"/>
          <w:lang w:eastAsia="pl-PL"/>
        </w:rPr>
        <w:br/>
        <w:t xml:space="preserve">Inny sposób: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  <w:t xml:space="preserve">Tak </w:t>
      </w:r>
      <w:r w:rsidRPr="00CA1733">
        <w:rPr>
          <w:rFonts w:eastAsia="Times New Roman" w:cs="Times New Roman"/>
          <w:lang w:eastAsia="pl-PL"/>
        </w:rPr>
        <w:br/>
        <w:t xml:space="preserve">Inny sposób: </w:t>
      </w:r>
      <w:r w:rsidRPr="00CA1733">
        <w:rPr>
          <w:rFonts w:eastAsia="Times New Roman" w:cs="Times New Roman"/>
          <w:lang w:eastAsia="pl-PL"/>
        </w:rPr>
        <w:br/>
        <w:t xml:space="preserve">forma pisemna </w:t>
      </w:r>
      <w:r w:rsidRPr="00CA1733">
        <w:rPr>
          <w:rFonts w:eastAsia="Times New Roman" w:cs="Times New Roman"/>
          <w:lang w:eastAsia="pl-PL"/>
        </w:rPr>
        <w:br/>
        <w:t xml:space="preserve">Adres: </w:t>
      </w:r>
      <w:r w:rsidRPr="00CA1733">
        <w:rPr>
          <w:rFonts w:eastAsia="Times New Roman" w:cs="Times New Roman"/>
          <w:lang w:eastAsia="pl-PL"/>
        </w:rPr>
        <w:br/>
        <w:t xml:space="preserve">Miejskie Biuro Finansów Oświaty m. st. Warszawy ul. Mokotowska 55 00-542 Warszawa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CA1733">
        <w:rPr>
          <w:rFonts w:eastAsia="Times New Roman" w:cs="Times New Roman"/>
          <w:lang w:eastAsia="pl-PL"/>
        </w:rPr>
        <w:t xml:space="preserve">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Nie </w:t>
      </w:r>
      <w:r w:rsidRPr="00CA1733">
        <w:rPr>
          <w:rFonts w:eastAsia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CA1733">
        <w:rPr>
          <w:rFonts w:eastAsia="Times New Roman" w:cs="Times New Roman"/>
          <w:lang w:eastAsia="pl-PL"/>
        </w:rPr>
        <w:br/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CA1733">
        <w:rPr>
          <w:rFonts w:eastAsia="Times New Roman" w:cs="Times New Roman"/>
          <w:b/>
          <w:u w:val="single"/>
          <w:lang w:eastAsia="pl-PL"/>
        </w:rPr>
        <w:t xml:space="preserve">SEKCJA II: PRZEDMIOT ZAMÓWIENIA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II.1) Nazwa nadana zamówieniu przez zamawiającego: </w:t>
      </w:r>
      <w:r w:rsidRPr="00CA1733">
        <w:rPr>
          <w:rFonts w:eastAsia="Times New Roman" w:cs="Times New Roman"/>
          <w:lang w:eastAsia="pl-PL"/>
        </w:rPr>
        <w:t xml:space="preserve">Prace remontowe w Ośrodku Szkolno – Wychowawczym dla Głuchych im. Jana Siestrzyńskiego mieszczącym się w Warszawie przy ul. Łuckiej 17/23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Numer referencyjny: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CA1733" w:rsidRPr="00CA1733" w:rsidRDefault="00CA1733" w:rsidP="00CA173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Nie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II.2) Rodzaj zamówienia: </w:t>
      </w:r>
      <w:r w:rsidRPr="00CA1733">
        <w:rPr>
          <w:rFonts w:eastAsia="Times New Roman" w:cs="Times New Roman"/>
          <w:lang w:eastAsia="pl-PL"/>
        </w:rPr>
        <w:t xml:space="preserve">Roboty budowlane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II.3) Informacja o możliwości składania ofert częściowych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  <w:t xml:space="preserve">Zamówienie podzielone jest na części: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lastRenderedPageBreak/>
        <w:t xml:space="preserve">Tak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  <w:t xml:space="preserve">wszystkich części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II.4) Krótki opis przedmiotu zamówienia </w:t>
      </w:r>
      <w:r w:rsidRPr="00CA1733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CA1733">
        <w:rPr>
          <w:rFonts w:eastAsia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CA1733">
        <w:rPr>
          <w:rFonts w:eastAsia="Times New Roman" w:cs="Times New Roman"/>
          <w:lang w:eastAsia="pl-PL"/>
        </w:rPr>
        <w:t>Przedmiotem zamówienia są prace remontowe w Ośrodku Szkolno – Wychowawczym dla Głuchych im. Jana Siestrzyńskiego mieszczącym się w Warszawie przy ul. Łuckiej 17/23. Zakres robót obejmuje: Część 1 – remont pomieszczeń w budynku internatu: kuchni, gabinetu pielęgniarki, pralni, izolatki, zgodnie ze Specyfikacją Techniczną Wykonania i Odbioru Robót Budowlanych (załącznik nr 11 do SIWZ), w zakresie wskazanym w przedmiarze robót (załącznik nr 10a do SIWZ). Część 2 – wymiana podłogi (parkietu) w sali gimnastycznej, zgodnie ze Specyfikacją Techniczną Wykonania i Odbioru Robót Budowlanych (załącznik nr 11 do SIWZ), w zakresie wskazanym w przedmiarze robót (załącznik nr 10b do SIWZ). Zamawiający dopuszcza możliwość składania ofert częściowych na poszczególne pakiety wymienione w SIWZ. Wykonawca może złożyć ofertę na jedną lub na całość przedmiotu zamówienia, obejmującą części od nr 1 do 2. Każda część przedmiotu zamówie</w:t>
      </w:r>
      <w:r>
        <w:rPr>
          <w:rFonts w:eastAsia="Times New Roman" w:cs="Times New Roman"/>
          <w:lang w:eastAsia="pl-PL"/>
        </w:rPr>
        <w:t xml:space="preserve">nia oceniana będzie odrębnie.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II.5) Główny kod CPV: </w:t>
      </w:r>
      <w:r w:rsidRPr="00CA1733">
        <w:rPr>
          <w:rFonts w:eastAsia="Times New Roman" w:cs="Times New Roman"/>
          <w:lang w:eastAsia="pl-PL"/>
        </w:rPr>
        <w:t xml:space="preserve">45453000-7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Dodatkowe kody CPV:</w:t>
      </w:r>
      <w:r w:rsidRPr="00CA1733">
        <w:rPr>
          <w:rFonts w:eastAsia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CA1733" w:rsidRPr="00CA1733" w:rsidTr="00CA1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Kod CPV</w:t>
            </w:r>
          </w:p>
        </w:tc>
      </w:tr>
      <w:tr w:rsidR="00CA1733" w:rsidRPr="00CA1733" w:rsidTr="00CA1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45410000-4</w:t>
            </w:r>
          </w:p>
        </w:tc>
      </w:tr>
      <w:tr w:rsidR="00CA1733" w:rsidRPr="00CA1733" w:rsidTr="00CA1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45432000-4</w:t>
            </w:r>
          </w:p>
        </w:tc>
      </w:tr>
      <w:tr w:rsidR="00CA1733" w:rsidRPr="00CA1733" w:rsidTr="00CA1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45421000-4</w:t>
            </w:r>
          </w:p>
        </w:tc>
      </w:tr>
      <w:tr w:rsidR="00CA1733" w:rsidRPr="00CA1733" w:rsidTr="00CA1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45442000-7</w:t>
            </w:r>
          </w:p>
        </w:tc>
      </w:tr>
      <w:tr w:rsidR="00CA1733" w:rsidRPr="00CA1733" w:rsidTr="00CA1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45432000-4</w:t>
            </w:r>
          </w:p>
        </w:tc>
      </w:tr>
      <w:tr w:rsidR="00CA1733" w:rsidRPr="00CA1733" w:rsidTr="00CA1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45442000-7</w:t>
            </w:r>
          </w:p>
        </w:tc>
      </w:tr>
    </w:tbl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II.6) Całkowita wartość zamówienia </w:t>
      </w:r>
      <w:r w:rsidRPr="00CA1733">
        <w:rPr>
          <w:rFonts w:eastAsia="Times New Roman" w:cs="Times New Roman"/>
          <w:i/>
          <w:iCs/>
          <w:lang w:eastAsia="pl-PL"/>
        </w:rPr>
        <w:t>(jeżeli zamawiający podaje informacje o wartości zamówienia)</w:t>
      </w:r>
      <w:r w:rsidRPr="00CA1733">
        <w:rPr>
          <w:rFonts w:eastAsia="Times New Roman" w:cs="Times New Roman"/>
          <w:lang w:eastAsia="pl-PL"/>
        </w:rPr>
        <w:t xml:space="preserve">: </w:t>
      </w:r>
      <w:r w:rsidRPr="00CA1733">
        <w:rPr>
          <w:rFonts w:eastAsia="Times New Roman" w:cs="Times New Roman"/>
          <w:lang w:eastAsia="pl-PL"/>
        </w:rPr>
        <w:br/>
        <w:t xml:space="preserve">Wartość bez VAT: </w:t>
      </w:r>
      <w:r w:rsidRPr="00CA1733">
        <w:rPr>
          <w:rFonts w:eastAsia="Times New Roman" w:cs="Times New Roman"/>
          <w:lang w:eastAsia="pl-PL"/>
        </w:rPr>
        <w:br/>
        <w:t xml:space="preserve">Waluta: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A1733">
        <w:rPr>
          <w:rFonts w:eastAsia="Times New Roman" w:cs="Times New Roman"/>
          <w:lang w:eastAsia="pl-PL"/>
        </w:rPr>
        <w:t xml:space="preserve">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A1733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CA1733">
        <w:rPr>
          <w:rFonts w:eastAsia="Times New Roman" w:cs="Times New Roman"/>
          <w:b/>
          <w:bCs/>
          <w:lang w:eastAsia="pl-PL"/>
        </w:rPr>
        <w:t xml:space="preserve">: </w:t>
      </w:r>
      <w:r w:rsidRPr="00CA1733">
        <w:rPr>
          <w:rFonts w:eastAsia="Times New Roman" w:cs="Times New Roman"/>
          <w:lang w:eastAsia="pl-PL"/>
        </w:rPr>
        <w:t xml:space="preserve">Tak </w:t>
      </w:r>
      <w:r w:rsidRPr="00CA1733">
        <w:rPr>
          <w:rFonts w:eastAsia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A1733">
        <w:rPr>
          <w:rFonts w:eastAsia="Times New Roman" w:cs="Times New Roman"/>
          <w:lang w:eastAsia="pl-PL"/>
        </w:rPr>
        <w:t>Pzp</w:t>
      </w:r>
      <w:proofErr w:type="spellEnd"/>
      <w:r w:rsidRPr="00CA1733">
        <w:rPr>
          <w:rFonts w:eastAsia="Times New Roman" w:cs="Times New Roman"/>
          <w:lang w:eastAsia="pl-PL"/>
        </w:rPr>
        <w:t xml:space="preserve">: Zamawiający przewiduje możliwość udzielenia zamówień, o których mowa w art. 67 ust. 1 pkt. 6 ustawy </w:t>
      </w:r>
      <w:proofErr w:type="spellStart"/>
      <w:r w:rsidRPr="00CA1733">
        <w:rPr>
          <w:rFonts w:eastAsia="Times New Roman" w:cs="Times New Roman"/>
          <w:lang w:eastAsia="pl-PL"/>
        </w:rPr>
        <w:t>pzp</w:t>
      </w:r>
      <w:proofErr w:type="spellEnd"/>
      <w:r w:rsidRPr="00CA1733">
        <w:rPr>
          <w:rFonts w:eastAsia="Times New Roman" w:cs="Times New Roman"/>
          <w:lang w:eastAsia="pl-PL"/>
        </w:rPr>
        <w:t xml:space="preserve">., polegających na tym, że w okresie 3 lat od dnia udzielenia niniejszego zamówienia, udzieli wyłonionemu w tym postępowaniu Wykonawcy, zamówienia polegającego na powtórzeniu podobnych robót, w zakresie do 50% wartości szacunkowej zamówienia podstawowego, na warunkach jak dla zamówienia podstawowego. Zakres prac powtarzających się będzie obejmować w szczególności: remont pomieszczeń i wymianę parkietu. Powyższe roboty zostaną wykonane na podstawie zamówienia z wolnej ręki art. 67 ust. 1 pkt 6 ustawy </w:t>
      </w:r>
      <w:proofErr w:type="spellStart"/>
      <w:r w:rsidRPr="00CA1733">
        <w:rPr>
          <w:rFonts w:eastAsia="Times New Roman" w:cs="Times New Roman"/>
          <w:lang w:eastAsia="pl-PL"/>
        </w:rPr>
        <w:t>Pzp</w:t>
      </w:r>
      <w:proofErr w:type="spellEnd"/>
      <w:r w:rsidRPr="00CA1733">
        <w:rPr>
          <w:rFonts w:eastAsia="Times New Roman" w:cs="Times New Roman"/>
          <w:lang w:eastAsia="pl-PL"/>
        </w:rPr>
        <w:t xml:space="preserve">.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  <w:t>miesiącach:   </w:t>
      </w:r>
      <w:r w:rsidRPr="00CA1733">
        <w:rPr>
          <w:rFonts w:eastAsia="Times New Roman" w:cs="Times New Roman"/>
          <w:i/>
          <w:iCs/>
          <w:lang w:eastAsia="pl-PL"/>
        </w:rPr>
        <w:t xml:space="preserve"> lub </w:t>
      </w:r>
      <w:r w:rsidRPr="00CA1733">
        <w:rPr>
          <w:rFonts w:eastAsia="Times New Roman" w:cs="Times New Roman"/>
          <w:b/>
          <w:bCs/>
          <w:lang w:eastAsia="pl-PL"/>
        </w:rPr>
        <w:t>dniach: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i/>
          <w:iCs/>
          <w:lang w:eastAsia="pl-PL"/>
        </w:rPr>
        <w:t>lub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lastRenderedPageBreak/>
        <w:t xml:space="preserve">data rozpoczęcia: </w:t>
      </w:r>
      <w:r w:rsidRPr="00CA1733">
        <w:rPr>
          <w:rFonts w:eastAsia="Times New Roman" w:cs="Times New Roman"/>
          <w:lang w:eastAsia="pl-PL"/>
        </w:rPr>
        <w:t> </w:t>
      </w:r>
      <w:r w:rsidRPr="00CA1733">
        <w:rPr>
          <w:rFonts w:eastAsia="Times New Roman" w:cs="Times New Roman"/>
          <w:i/>
          <w:iCs/>
          <w:lang w:eastAsia="pl-PL"/>
        </w:rPr>
        <w:t xml:space="preserve"> lub </w:t>
      </w:r>
      <w:r w:rsidRPr="00CA1733">
        <w:rPr>
          <w:rFonts w:eastAsia="Times New Roman" w:cs="Times New Roman"/>
          <w:b/>
          <w:bCs/>
          <w:lang w:eastAsia="pl-PL"/>
        </w:rPr>
        <w:t xml:space="preserve">zakończenia: </w:t>
      </w:r>
      <w:r>
        <w:rPr>
          <w:rFonts w:eastAsia="Times New Roman" w:cs="Times New Roman"/>
          <w:lang w:eastAsia="pl-PL"/>
        </w:rPr>
        <w:t xml:space="preserve">2018-09-07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II.9) Informacje dodatkowe: </w:t>
      </w:r>
    </w:p>
    <w:p w:rsidR="00CA1733" w:rsidRDefault="00CA1733" w:rsidP="00CA1733">
      <w:pPr>
        <w:spacing w:after="0" w:line="240" w:lineRule="auto"/>
        <w:rPr>
          <w:rFonts w:eastAsia="Times New Roman" w:cs="Times New Roman"/>
          <w:u w:val="single"/>
          <w:lang w:eastAsia="pl-PL"/>
        </w:rPr>
      </w:pP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CA1733">
        <w:rPr>
          <w:rFonts w:eastAsia="Times New Roman" w:cs="Times New Roman"/>
          <w:b/>
          <w:u w:val="single"/>
          <w:lang w:eastAsia="pl-PL"/>
        </w:rPr>
        <w:t xml:space="preserve">SEKCJA III: INFORMACJE O CHARAKTERZE PRAWNYM, EKONOMICZNYM, FINANSOWYM I TECHNICZNYM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III.1) WARUNKI UDZIAŁU W POSTĘPOWANIU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  <w:t xml:space="preserve">Określenie warunków: </w:t>
      </w:r>
      <w:r w:rsidRPr="00CA1733">
        <w:rPr>
          <w:rFonts w:eastAsia="Times New Roman" w:cs="Times New Roman"/>
          <w:lang w:eastAsia="pl-PL"/>
        </w:rPr>
        <w:br/>
        <w:t xml:space="preserve">Informacje dodatkowe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III.1.2) Sytuacja finansowa lub ekonomiczna </w:t>
      </w:r>
      <w:r w:rsidRPr="00CA1733">
        <w:rPr>
          <w:rFonts w:eastAsia="Times New Roman" w:cs="Times New Roman"/>
          <w:lang w:eastAsia="pl-PL"/>
        </w:rPr>
        <w:br/>
        <w:t xml:space="preserve">Określenie warunków: Posiadają ubezpieczenie odpowiedzialności cywilnej, w zakresie prowadzonej działalności związanej z przedmiotem zamówienia, na kwotę minimum: Część 1 – 110 000,00 zł, Część 2 – 160 000,00 zł. </w:t>
      </w:r>
      <w:r w:rsidRPr="00CA1733">
        <w:rPr>
          <w:rFonts w:eastAsia="Times New Roman" w:cs="Times New Roman"/>
          <w:lang w:eastAsia="pl-PL"/>
        </w:rPr>
        <w:br/>
        <w:t xml:space="preserve">Informacje dodatkowe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III.1.3) Zdolność techniczna lub zawodowa </w:t>
      </w:r>
      <w:r w:rsidRPr="00CA1733">
        <w:rPr>
          <w:rFonts w:eastAsia="Times New Roman" w:cs="Times New Roman"/>
          <w:lang w:eastAsia="pl-PL"/>
        </w:rPr>
        <w:br/>
        <w:t xml:space="preserve">Określenie warunków: Wykażą się doświadczeniem polegającym na wykonaniu lub wykonywaniu, w okresie 5 lat przed terminem składania ofert, a jeżeli okres prowadzenia działalności jest krótszy – w tym okresie, 2 robót polegających na: Część 1 – remoncie pomieszczeń o wartości nie niższej niż 80 000 zł brutto każda. Część 2 – wymianie parkietu o wartości nie niższej niż 100 000 zł brutto każda. </w:t>
      </w:r>
      <w:r w:rsidRPr="00CA1733">
        <w:rPr>
          <w:rFonts w:eastAsia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A1733">
        <w:rPr>
          <w:rFonts w:eastAsia="Times New Roman" w:cs="Times New Roman"/>
          <w:lang w:eastAsia="pl-PL"/>
        </w:rPr>
        <w:br/>
        <w:t xml:space="preserve">Informacje dodatkowe: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III.2) PODSTAWY WYKLUCZENIA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CA1733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CA1733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CA1733">
        <w:rPr>
          <w:rFonts w:eastAsia="Times New Roman" w:cs="Times New Roman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eastAsia="Times New Roman" w:cs="Times New Roman"/>
          <w:lang w:eastAsia="pl-PL"/>
        </w:rPr>
        <w:t xml:space="preserve">ust. 5 pkt 1 ustawy </w:t>
      </w:r>
      <w:proofErr w:type="spellStart"/>
      <w:r>
        <w:rPr>
          <w:rFonts w:eastAsia="Times New Roman" w:cs="Times New Roman"/>
          <w:lang w:eastAsia="pl-PL"/>
        </w:rPr>
        <w:t>Pzp</w:t>
      </w:r>
      <w:proofErr w:type="spellEnd"/>
      <w:r>
        <w:rPr>
          <w:rFonts w:eastAsia="Times New Roman" w:cs="Times New Roman"/>
          <w:lang w:eastAsia="pl-PL"/>
        </w:rPr>
        <w:t xml:space="preserve">)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CA1733">
        <w:rPr>
          <w:rFonts w:eastAsia="Times New Roman" w:cs="Times New Roman"/>
          <w:lang w:eastAsia="pl-PL"/>
        </w:rPr>
        <w:br/>
        <w:t xml:space="preserve">Tak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Oświadczenie o spełnianiu kryteriów selekcji </w:t>
      </w:r>
      <w:r w:rsidRPr="00CA1733">
        <w:rPr>
          <w:rFonts w:eastAsia="Times New Roman" w:cs="Times New Roman"/>
          <w:lang w:eastAsia="pl-PL"/>
        </w:rPr>
        <w:br/>
        <w:t xml:space="preserve">Nie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a) odpis z właściwego rejestru lub z centralnej ewidencji i informacji o działalności gospodarczej, jeżeli odrębne przepisy wymagają wpisu do rejestru lub ewidencji, w celu potwierdzenia braku podstaw wykluczenia na podstawie art. 24 ust. 5 pkt 1 ustawy, b) informację z Krajowego Rejestru Karnego w zakresie określonym w art. 24 ust. 1 pkt 13, 14 i 21 </w:t>
      </w:r>
      <w:proofErr w:type="spellStart"/>
      <w:r w:rsidRPr="00CA1733">
        <w:rPr>
          <w:rFonts w:eastAsia="Times New Roman" w:cs="Times New Roman"/>
          <w:lang w:eastAsia="pl-PL"/>
        </w:rPr>
        <w:t>pzp</w:t>
      </w:r>
      <w:proofErr w:type="spellEnd"/>
      <w:r w:rsidRPr="00CA1733">
        <w:rPr>
          <w:rFonts w:eastAsia="Times New Roman" w:cs="Times New Roman"/>
          <w:lang w:eastAsia="pl-PL"/>
        </w:rPr>
        <w:t xml:space="preserve">, wystawioną nie wcześniej niż 6 miesięcy przed upływem terminu składania ofert, c) zaświadczenie właściwego naczelnika urzędu skarbowego potwierdzające, że Wykonawca nie zalega z opłacaniem podatków, wystawione nie wcześniej niż na 3 miesiące przed upływem terminu składania ofert lub inny dokument potwierdzający, że Wykonawca zawarł porozumienia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d) zaświadczenie właściwej terenowej jednostki organizacyjnej Zakładu Ubezpieczeń Społecznych lub Kasy Rolniczego Ubezpieczenia Społecznego albo inny dokument potwierdzający, że Wykonawca nie zalega z opłacaniem składek na </w:t>
      </w:r>
      <w:r w:rsidRPr="00CA1733">
        <w:rPr>
          <w:rFonts w:eastAsia="Times New Roman" w:cs="Times New Roman"/>
          <w:lang w:eastAsia="pl-PL"/>
        </w:rPr>
        <w:lastRenderedPageBreak/>
        <w:t xml:space="preserve">ubezpieczenia społeczne lub zdrowotne, wystawione nie wcześniej niż na 3 miesiące przed upływem terminu składania ofert lub inny dokument potwierdzający, że Wykonawca zawarł porozumienia z właściwym organem podatkowym w sprawie spłat tych należności wraz z ewentualnymi odsetkami lub grzywnami, w szczególności uzyskał przewidziane prawem zwolnienie, odroczenie lub rozłożenie na raty zaległych płatności lub wstrzymane w całości wykonania decyzji właściwego organu.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>III.5.1) W ZAKRESIE SPEŁNIANIA WARUNKÓW UDZIAŁU W POSTĘPOWANIU: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  <w:t xml:space="preserve">a)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wg wzoru określonego w zał. nr 5 do SIWZ – należy podać co najmniej 2 roboty polegające na : Wykaz dotyczący części 1 zamówienia – remoncie pomieszczeń o wartości nie niższej niż 80 000 zł brutto każda. Wykaz dotyczący części 2 zamówienia – wymianie parkietu o wartości nie niższej niż 100 000 zł brutto każda. W przypadku gdy Wykonawca składa ofertę na więcej niż jedną część zamówienia zobowiązany jest dostarczyć wypełniony i podpisany wykaz wykonanych robót budowlanych do każdej z części w której bierze udział. b)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wg wzoru określonego w zał. nr 6 do SIWZ. Wykonawca musi dysponować osobą lub osobami posiadającymi odpowiednie uprawnienia budowlane do kierowania robotami budowlanymi dla specjalności konstrukcyjno-budowlanej (w przypadku składania oferty na część 1 i 2), instalacji i urządzeń elektrycznych i elektroenergetycznych (w przypadku składania oferty na część 1) oraz instalacyjnej w zakresie sieci, instalacji i urządzeń cieplnych, wentylacyjnych, gazowych, wodociągowych i kanalizacyjnych (w przypadku składania oferty na część 1). c) dokument potwierdzający, że Wykonawca jest ubezpieczony od odpowiedzialności cywilnej w zakresie prowadzonej działalności związanej z przedmiotem zamówienia na sumę gwarancyjną nie niższą niż: część 1 – 110 000,00 zł, część 2 – 160 000,00 zł, ważną na cały okres realizacji niniejszego zamówienia, a w przypadku gdy ważność dokumentu jest krótsza niż okres realizacji niniejszego zamówienia, oświadczenie Wykonawcy zapewniające o kontynuowaniu ubezpieczenia zgodnie z okresem realizacji niniejszego zamówienia.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III.5.2) W ZAKRESIE KRYTERIÓW SELEKCJI: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a) wykaz podwykonawców wraz z zakresem jaki zostanie im powierzony przy realizacji zamówienia wg wzoru określonego w zał. nr 7 do SIWZ – jeśli dotyczy, b) w przypadku gdy Wykonawca ma polegać na zdolnościach technicznych lub zawodowych lub sytuacji finansowej lub ekonomicznej innych podmiotów, niezależnie od charakteru prawnego łączących go z nimi stosunków, zobowiązany jest wykazać Zamawiającemu, iż będzie dysponował tymi zasobami w trakcie realizacji zamówienia, w szczególności przedstawiając w tym celu pisemne zobowiązanie tych podmiotów do oddania mu do </w:t>
      </w:r>
      <w:r w:rsidRPr="00CA1733">
        <w:rPr>
          <w:rFonts w:eastAsia="Times New Roman" w:cs="Times New Roman"/>
          <w:lang w:eastAsia="pl-PL"/>
        </w:rPr>
        <w:lastRenderedPageBreak/>
        <w:t xml:space="preserve">dyspozycji niezbędnych zasobów na potrzeby wykonania zamówienia wg wzoru stanowiącego załącznik nr 8 do SIWZ oraz dokumenty wymienione w ust. 1 lit. b) i c) oraz ust. 2. </w:t>
      </w:r>
      <w:proofErr w:type="spellStart"/>
      <w:r w:rsidRPr="00CA1733">
        <w:rPr>
          <w:rFonts w:eastAsia="Times New Roman" w:cs="Times New Roman"/>
          <w:lang w:eastAsia="pl-PL"/>
        </w:rPr>
        <w:t>ppkt</w:t>
      </w:r>
      <w:proofErr w:type="spellEnd"/>
      <w:r w:rsidRPr="00CA1733">
        <w:rPr>
          <w:rFonts w:eastAsia="Times New Roman" w:cs="Times New Roman"/>
          <w:lang w:eastAsia="pl-PL"/>
        </w:rPr>
        <w:t xml:space="preserve"> 2) lit. a)-d). Wykonawca jest zobowiązany również do przedstawienia dokumentów dotyczących w szczególności: zakresu dostępnych wykonawcy zasobów innego podmiotu; sposobu wykorzystania zasobów innego podmiotu przez Wykonawcę przy wykonywaniu zamówienia; zakresu i okresu udziału innego podmiotu przy wykonywaniu zamówienia oraz czy podmiot, na zdolnościach którego Wykonawca polega, w odniesieniu do warunków udziału w postępowaniu dotyczących wykształcenia, kwalifikacji zawodowych lub doświadczenia, zrealizuje przedmiot zamówienia, którego wskazane zdolności dotyczą – jeśli dotyczy. </w:t>
      </w:r>
    </w:p>
    <w:p w:rsidR="00CA1733" w:rsidRDefault="00CA1733" w:rsidP="00CA1733">
      <w:pPr>
        <w:spacing w:after="0" w:line="240" w:lineRule="auto"/>
        <w:rPr>
          <w:rFonts w:eastAsia="Times New Roman" w:cs="Times New Roman"/>
          <w:u w:val="single"/>
          <w:lang w:eastAsia="pl-PL"/>
        </w:rPr>
      </w:pP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CA1733">
        <w:rPr>
          <w:rFonts w:eastAsia="Times New Roman" w:cs="Times New Roman"/>
          <w:b/>
          <w:u w:val="single"/>
          <w:lang w:eastAsia="pl-PL"/>
        </w:rPr>
        <w:t xml:space="preserve">SEKCJA IV: PROCEDURA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IV.1) OPIS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IV.1.1) Tryb udzielenia zamówienia: </w:t>
      </w:r>
      <w:r w:rsidRPr="00CA1733">
        <w:rPr>
          <w:rFonts w:eastAsia="Times New Roman" w:cs="Times New Roman"/>
          <w:lang w:eastAsia="pl-PL"/>
        </w:rPr>
        <w:t xml:space="preserve">Przetarg nieograniczony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IV.1.2) Zamawiający żąda wniesienia wadium:</w:t>
      </w:r>
      <w:r w:rsidRPr="00CA1733">
        <w:rPr>
          <w:rFonts w:eastAsia="Times New Roman" w:cs="Times New Roman"/>
          <w:lang w:eastAsia="pl-PL"/>
        </w:rPr>
        <w:t xml:space="preserve">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Nie </w:t>
      </w:r>
      <w:r w:rsidRPr="00CA1733">
        <w:rPr>
          <w:rFonts w:eastAsia="Times New Roman" w:cs="Times New Roman"/>
          <w:lang w:eastAsia="pl-PL"/>
        </w:rPr>
        <w:br/>
        <w:t xml:space="preserve">Informacja na temat wadium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IV.1.3) Przewiduje się udzielenie zaliczek na poczet wykonania zamówienia:</w:t>
      </w:r>
      <w:r w:rsidRPr="00CA1733">
        <w:rPr>
          <w:rFonts w:eastAsia="Times New Roman" w:cs="Times New Roman"/>
          <w:lang w:eastAsia="pl-PL"/>
        </w:rPr>
        <w:t xml:space="preserve">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Nie </w:t>
      </w:r>
      <w:r w:rsidRPr="00CA1733">
        <w:rPr>
          <w:rFonts w:eastAsia="Times New Roman" w:cs="Times New Roman"/>
          <w:lang w:eastAsia="pl-PL"/>
        </w:rPr>
        <w:br/>
        <w:t xml:space="preserve">Należy podać informacje na temat udzielania zaliczek: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Nie </w:t>
      </w:r>
      <w:r w:rsidRPr="00CA1733">
        <w:rPr>
          <w:rFonts w:eastAsia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CA1733">
        <w:rPr>
          <w:rFonts w:eastAsia="Times New Roman" w:cs="Times New Roman"/>
          <w:lang w:eastAsia="pl-PL"/>
        </w:rPr>
        <w:br/>
        <w:t xml:space="preserve">Nie </w:t>
      </w:r>
      <w:r w:rsidRPr="00CA1733">
        <w:rPr>
          <w:rFonts w:eastAsia="Times New Roman" w:cs="Times New Roman"/>
          <w:lang w:eastAsia="pl-PL"/>
        </w:rPr>
        <w:br/>
        <w:t xml:space="preserve">Informacje dodatkowe: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IV.1.5.) Wymaga się złożenia oferty wariantowej: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Nie </w:t>
      </w:r>
      <w:r w:rsidRPr="00CA1733">
        <w:rPr>
          <w:rFonts w:eastAsia="Times New Roman" w:cs="Times New Roman"/>
          <w:lang w:eastAsia="pl-PL"/>
        </w:rPr>
        <w:br/>
        <w:t xml:space="preserve">Dopuszcza się złożenie oferty wariantowej </w:t>
      </w:r>
      <w:r w:rsidRPr="00CA1733">
        <w:rPr>
          <w:rFonts w:eastAsia="Times New Roman" w:cs="Times New Roman"/>
          <w:lang w:eastAsia="pl-PL"/>
        </w:rPr>
        <w:br/>
        <w:t xml:space="preserve">Nie </w:t>
      </w:r>
      <w:r w:rsidRPr="00CA1733">
        <w:rPr>
          <w:rFonts w:eastAsia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Liczba wykonawców   </w:t>
      </w:r>
      <w:r w:rsidRPr="00CA1733">
        <w:rPr>
          <w:rFonts w:eastAsia="Times New Roman" w:cs="Times New Roman"/>
          <w:lang w:eastAsia="pl-PL"/>
        </w:rPr>
        <w:br/>
        <w:t xml:space="preserve">Przewidywana minimalna liczba wykonawców </w:t>
      </w:r>
      <w:r w:rsidRPr="00CA1733">
        <w:rPr>
          <w:rFonts w:eastAsia="Times New Roman" w:cs="Times New Roman"/>
          <w:lang w:eastAsia="pl-PL"/>
        </w:rPr>
        <w:br/>
        <w:t xml:space="preserve">Maksymalna liczba wykonawców   </w:t>
      </w:r>
      <w:r w:rsidRPr="00CA1733">
        <w:rPr>
          <w:rFonts w:eastAsia="Times New Roman" w:cs="Times New Roman"/>
          <w:lang w:eastAsia="pl-PL"/>
        </w:rPr>
        <w:br/>
        <w:t xml:space="preserve">Kryteria selekcji wykonawców: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Umowa ramowa będzie zawarta: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>Czy przewiduje się ograniczenie licz</w:t>
      </w:r>
      <w:r>
        <w:rPr>
          <w:rFonts w:eastAsia="Times New Roman" w:cs="Times New Roman"/>
          <w:lang w:eastAsia="pl-PL"/>
        </w:rPr>
        <w:t xml:space="preserve">by uczestników umowy ramowej: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>Przewidziana maksymalna licz</w:t>
      </w:r>
      <w:r>
        <w:rPr>
          <w:rFonts w:eastAsia="Times New Roman" w:cs="Times New Roman"/>
          <w:lang w:eastAsia="pl-PL"/>
        </w:rPr>
        <w:t xml:space="preserve">ba uczestników umowy ramowej: </w:t>
      </w:r>
      <w:r>
        <w:rPr>
          <w:rFonts w:eastAsia="Times New Roman" w:cs="Times New Roman"/>
          <w:lang w:eastAsia="pl-PL"/>
        </w:rPr>
        <w:br/>
        <w:t xml:space="preserve">Informacje dodatkowe: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 xml:space="preserve">Zamówienie obejmuje ustanowienie </w:t>
      </w:r>
      <w:r>
        <w:rPr>
          <w:rFonts w:eastAsia="Times New Roman" w:cs="Times New Roman"/>
          <w:lang w:eastAsia="pl-PL"/>
        </w:rPr>
        <w:t xml:space="preserve">dynamicznego systemu zakupów: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 xml:space="preserve">Adres strony internetowej, na której będą zamieszczone dodatkowe informacje dotyczące </w:t>
      </w:r>
      <w:r>
        <w:rPr>
          <w:rFonts w:eastAsia="Times New Roman" w:cs="Times New Roman"/>
          <w:lang w:eastAsia="pl-PL"/>
        </w:rPr>
        <w:t xml:space="preserve">dynamicznego systemu zakupów: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>In</w:t>
      </w:r>
      <w:r>
        <w:rPr>
          <w:rFonts w:eastAsia="Times New Roman" w:cs="Times New Roman"/>
          <w:lang w:eastAsia="pl-PL"/>
        </w:rPr>
        <w:t xml:space="preserve">formacje dodatkowe: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>W ramach umowy ramowej/dynamicznego systemu zakupów dopuszcza się złożenie ofert w form</w:t>
      </w:r>
      <w:r>
        <w:rPr>
          <w:rFonts w:eastAsia="Times New Roman" w:cs="Times New Roman"/>
          <w:lang w:eastAsia="pl-PL"/>
        </w:rPr>
        <w:t xml:space="preserve">ie katalogów elektronicznych: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Pr="00CA1733">
        <w:rPr>
          <w:rFonts w:eastAsia="Times New Roman" w:cs="Times New Roman"/>
          <w:lang w:eastAsia="pl-PL"/>
        </w:rPr>
        <w:br/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lastRenderedPageBreak/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IV.1.8) Aukcja elektroniczna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Przewidziane jest przeprowadzenie aukcji elektronicznej </w:t>
      </w:r>
      <w:r w:rsidRPr="00CA1733">
        <w:rPr>
          <w:rFonts w:eastAsia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CA1733">
        <w:rPr>
          <w:rFonts w:eastAsia="Times New Roman" w:cs="Times New Roman"/>
          <w:lang w:eastAsia="pl-PL"/>
        </w:rPr>
        <w:t xml:space="preserve">Nie </w:t>
      </w:r>
      <w:r w:rsidRPr="00CA1733">
        <w:rPr>
          <w:rFonts w:eastAsia="Times New Roman" w:cs="Times New Roman"/>
          <w:lang w:eastAsia="pl-PL"/>
        </w:rPr>
        <w:br/>
        <w:t>Należy podać adres strony internetowej, na któ</w:t>
      </w:r>
      <w:r>
        <w:rPr>
          <w:rFonts w:eastAsia="Times New Roman" w:cs="Times New Roman"/>
          <w:lang w:eastAsia="pl-PL"/>
        </w:rPr>
        <w:t xml:space="preserve">rej aukcja będzie prowadzona: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CA1733">
        <w:rPr>
          <w:rFonts w:eastAsia="Times New Roman" w:cs="Times New Roman"/>
          <w:lang w:eastAsia="pl-PL"/>
        </w:rPr>
        <w:br/>
        <w:t xml:space="preserve">Informacje dotyczące przebiegu aukcji elektronicznej: </w:t>
      </w:r>
      <w:r w:rsidRPr="00CA1733">
        <w:rPr>
          <w:rFonts w:eastAsia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A1733">
        <w:rPr>
          <w:rFonts w:eastAsia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A1733">
        <w:rPr>
          <w:rFonts w:eastAsia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CA1733">
        <w:rPr>
          <w:rFonts w:eastAsia="Times New Roman" w:cs="Times New Roman"/>
          <w:lang w:eastAsia="pl-PL"/>
        </w:rPr>
        <w:br/>
        <w:t xml:space="preserve">Informacje o liczbie etapów aukcji elektronicznej i czasie ich trwania: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Czas trwania: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 xml:space="preserve">Czy wykonawcy, którzy nie złożyli nowych postąpień, zostaną zakwalifikowani do następnego etapu: </w:t>
      </w:r>
      <w:r w:rsidRPr="00CA1733">
        <w:rPr>
          <w:rFonts w:eastAsia="Times New Roman" w:cs="Times New Roman"/>
          <w:lang w:eastAsia="pl-PL"/>
        </w:rPr>
        <w:br/>
        <w:t xml:space="preserve">Warunki zamknięcia aukcji elektronicznej: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IV.2) KRYTERIA OCENY OFERT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IV.2.1) Kryteria oceny ofert: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IV.2.2) Kryteria</w:t>
      </w:r>
      <w:r w:rsidRPr="00CA1733">
        <w:rPr>
          <w:rFonts w:eastAsia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919"/>
      </w:tblGrid>
      <w:tr w:rsidR="00CA1733" w:rsidRPr="00CA1733" w:rsidTr="00CA1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CA1733" w:rsidRPr="00CA1733" w:rsidTr="00CA1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 xml:space="preserve">Gwarancja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40,00</w:t>
            </w:r>
          </w:p>
        </w:tc>
      </w:tr>
      <w:tr w:rsidR="00CA1733" w:rsidRPr="00CA1733" w:rsidTr="00CA1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60,00</w:t>
            </w:r>
          </w:p>
        </w:tc>
      </w:tr>
    </w:tbl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CA1733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CA1733">
        <w:rPr>
          <w:rFonts w:eastAsia="Times New Roman" w:cs="Times New Roman"/>
          <w:b/>
          <w:bCs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t xml:space="preserve">(przetarg nieograniczony) </w:t>
      </w:r>
      <w:r w:rsidRPr="00CA1733">
        <w:rPr>
          <w:rFonts w:eastAsia="Times New Roman" w:cs="Times New Roman"/>
          <w:lang w:eastAsia="pl-PL"/>
        </w:rPr>
        <w:br/>
        <w:t xml:space="preserve">Tak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IV.3.1) Informacje na temat negocjacji z ogłoszeniem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  <w:t>Minimalne wymagania, które mus</w:t>
      </w:r>
      <w:r>
        <w:rPr>
          <w:rFonts w:eastAsia="Times New Roman" w:cs="Times New Roman"/>
          <w:lang w:eastAsia="pl-PL"/>
        </w:rPr>
        <w:t xml:space="preserve">zą spełniać wszystkie oferty: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 xml:space="preserve">Przewidziane jest zastrzeżenie prawa do udzielenia zamówienia na podstawie ofert wstępnych bez przeprowadzenia negocjacji </w:t>
      </w:r>
      <w:r w:rsidRPr="00CA1733">
        <w:rPr>
          <w:rFonts w:eastAsia="Times New Roman" w:cs="Times New Roman"/>
          <w:lang w:eastAsia="pl-PL"/>
        </w:rPr>
        <w:br/>
        <w:t xml:space="preserve">Przewidziany jest podział negocjacji na etapy w celu ograniczenia liczby ofert: </w:t>
      </w:r>
      <w:r w:rsidRPr="00CA1733">
        <w:rPr>
          <w:rFonts w:eastAsia="Times New Roman" w:cs="Times New Roman"/>
          <w:lang w:eastAsia="pl-PL"/>
        </w:rPr>
        <w:br/>
        <w:t>Należy podać informacje na temat etapów nego</w:t>
      </w:r>
      <w:r>
        <w:rPr>
          <w:rFonts w:eastAsia="Times New Roman" w:cs="Times New Roman"/>
          <w:lang w:eastAsia="pl-PL"/>
        </w:rPr>
        <w:t xml:space="preserve">cjacji (w tym liczbę etapów):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>Infor</w:t>
      </w:r>
      <w:r>
        <w:rPr>
          <w:rFonts w:eastAsia="Times New Roman" w:cs="Times New Roman"/>
          <w:lang w:eastAsia="pl-PL"/>
        </w:rPr>
        <w:t xml:space="preserve">macje dodatkowe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IV.3.2) Informacje na temat dialogu konkurencyjnego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  <w:t>Opis potrzeb i wymagań zamawiającego lub informacja o s</w:t>
      </w:r>
      <w:r>
        <w:rPr>
          <w:rFonts w:eastAsia="Times New Roman" w:cs="Times New Roman"/>
          <w:lang w:eastAsia="pl-PL"/>
        </w:rPr>
        <w:t xml:space="preserve">posobie uzyskania tego opisu: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>Informacja o wysokości nagród dla wykonawców, którzy podczas dialogu konkurencyjnego przedstawili rozwiązania stanowiące podstawę do składania ofert, jeżeli za</w:t>
      </w:r>
      <w:r>
        <w:rPr>
          <w:rFonts w:eastAsia="Times New Roman" w:cs="Times New Roman"/>
          <w:lang w:eastAsia="pl-PL"/>
        </w:rPr>
        <w:t xml:space="preserve">mawiający przewiduje nagrody: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>Wstę</w:t>
      </w:r>
      <w:r>
        <w:rPr>
          <w:rFonts w:eastAsia="Times New Roman" w:cs="Times New Roman"/>
          <w:lang w:eastAsia="pl-PL"/>
        </w:rPr>
        <w:t xml:space="preserve">pny harmonogram postępowania: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 xml:space="preserve">Podział dialogu na etapy w celu ograniczenia liczby rozwiązań: </w:t>
      </w:r>
      <w:r w:rsidRPr="00CA1733">
        <w:rPr>
          <w:rFonts w:eastAsia="Times New Roman" w:cs="Times New Roman"/>
          <w:lang w:eastAsia="pl-PL"/>
        </w:rPr>
        <w:br/>
        <w:t>Należy podać informa</w:t>
      </w:r>
      <w:r>
        <w:rPr>
          <w:rFonts w:eastAsia="Times New Roman" w:cs="Times New Roman"/>
          <w:lang w:eastAsia="pl-PL"/>
        </w:rPr>
        <w:t xml:space="preserve">cje na temat etapów dialogu: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>Informacje</w:t>
      </w:r>
      <w:r>
        <w:rPr>
          <w:rFonts w:eastAsia="Times New Roman" w:cs="Times New Roman"/>
          <w:lang w:eastAsia="pl-PL"/>
        </w:rPr>
        <w:t xml:space="preserve"> dodatkowe: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IV.3.3) Informacje na temat partnerstwa innowacyjnego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  <w:t>Elementy opisu przedmiotu zamówienia definiujące minimalne wymagania, którym muszą</w:t>
      </w:r>
      <w:r>
        <w:rPr>
          <w:rFonts w:eastAsia="Times New Roman" w:cs="Times New Roman"/>
          <w:lang w:eastAsia="pl-PL"/>
        </w:rPr>
        <w:t xml:space="preserve"> odpowiadać wszystkie oferty: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>
        <w:rPr>
          <w:rFonts w:eastAsia="Times New Roman" w:cs="Times New Roman"/>
          <w:lang w:eastAsia="pl-PL"/>
        </w:rPr>
        <w:lastRenderedPageBreak/>
        <w:t xml:space="preserve">Informacje dodatkowe: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IV.4) Licytacja elektroniczna </w:t>
      </w:r>
      <w:r w:rsidRPr="00CA1733">
        <w:rPr>
          <w:rFonts w:eastAsia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Informacje o liczbie etapów licytacji elektronicznej i czasie ich trwania: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Czas trwania: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 xml:space="preserve">Wykonawcy, którzy nie złożyli nowych postąpień, zostaną zakwalifikowani do następnego etapu: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Termin składania wniosków o dopuszczenie do udziału w licytacji elektronicznej: </w:t>
      </w:r>
      <w:r w:rsidRPr="00CA1733">
        <w:rPr>
          <w:rFonts w:eastAsia="Times New Roman" w:cs="Times New Roman"/>
          <w:lang w:eastAsia="pl-PL"/>
        </w:rPr>
        <w:br/>
        <w:t xml:space="preserve">Data: godzina: </w:t>
      </w:r>
      <w:r w:rsidRPr="00CA1733">
        <w:rPr>
          <w:rFonts w:eastAsia="Times New Roman" w:cs="Times New Roman"/>
          <w:lang w:eastAsia="pl-PL"/>
        </w:rPr>
        <w:br/>
        <w:t xml:space="preserve">Termin otwarcia licytacji elektronicznej: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Termin i warunki zamknięcia licytacji elektronicznej: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Wymagania dotyczące zabezpieczenia należytego wykonania umowy: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lang w:eastAsia="pl-PL"/>
        </w:rPr>
        <w:t xml:space="preserve">Informacje dodatkowe: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>IV.5) ZMIANA UMOWY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CA1733">
        <w:rPr>
          <w:rFonts w:eastAsia="Times New Roman" w:cs="Times New Roman"/>
          <w:lang w:eastAsia="pl-PL"/>
        </w:rPr>
        <w:t xml:space="preserve"> Tak </w:t>
      </w:r>
      <w:r w:rsidRPr="00CA1733">
        <w:rPr>
          <w:rFonts w:eastAsia="Times New Roman" w:cs="Times New Roman"/>
          <w:lang w:eastAsia="pl-PL"/>
        </w:rPr>
        <w:br/>
        <w:t xml:space="preserve">Należy wskazać zakres, charakter zmian oraz warunki wprowadzenia zmian: </w:t>
      </w:r>
      <w:r w:rsidRPr="00CA1733">
        <w:rPr>
          <w:rFonts w:eastAsia="Times New Roman" w:cs="Times New Roman"/>
          <w:lang w:eastAsia="pl-PL"/>
        </w:rPr>
        <w:br/>
        <w:t xml:space="preserve">Zamawiający dopuszcza możliwość zmiany umowy, w zakresie i na warunkach przewidzianych w ustawie prawo zamówień publicznych, w szczególności: a) w przypadku wprowadzenia nieistotnych zmian, to jest innych, niż zmiany określonych w art. 144 ust.1e </w:t>
      </w:r>
      <w:proofErr w:type="spellStart"/>
      <w:r w:rsidRPr="00CA1733">
        <w:rPr>
          <w:rFonts w:eastAsia="Times New Roman" w:cs="Times New Roman"/>
          <w:lang w:eastAsia="pl-PL"/>
        </w:rPr>
        <w:t>pzp</w:t>
      </w:r>
      <w:proofErr w:type="spellEnd"/>
      <w:r w:rsidRPr="00CA1733">
        <w:rPr>
          <w:rFonts w:eastAsia="Times New Roman" w:cs="Times New Roman"/>
          <w:lang w:eastAsia="pl-PL"/>
        </w:rPr>
        <w:t xml:space="preserve">; b) w przypadku zmiany terminu realizacji przedmiotu zamówienia, gdy zaistnieje przerwa w realizacji umowy z przyczyn nienależnych od Wykonawcy i Zamawiającego lub w przypadku zajścia okoliczności, które nie były znane w momencie wszczęcia postępowania i których nie można było przewidzieć w momencie wszczęcia postępowania; c) w przypadku zmiany przepisów prawa.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IV.6) INFORMACJE ADMINISTRACYJNE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IV.6.1) Sposób udostępniania informacji o charakterze poufnym </w:t>
      </w:r>
      <w:r w:rsidRPr="00CA1733">
        <w:rPr>
          <w:rFonts w:eastAsia="Times New Roman" w:cs="Times New Roman"/>
          <w:i/>
          <w:iCs/>
          <w:lang w:eastAsia="pl-PL"/>
        </w:rPr>
        <w:t xml:space="preserve">(jeżeli dotyczy):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Środki służące ochronie informacji o charakterze poufnym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CA1733">
        <w:rPr>
          <w:rFonts w:eastAsia="Times New Roman" w:cs="Times New Roman"/>
          <w:lang w:eastAsia="pl-PL"/>
        </w:rPr>
        <w:br/>
        <w:t xml:space="preserve">Data: 2018-07-31, godzina: 09:00, </w:t>
      </w:r>
      <w:r w:rsidRPr="00CA1733">
        <w:rPr>
          <w:rFonts w:eastAsia="Times New Roman" w:cs="Times New Roman"/>
          <w:lang w:eastAsia="pl-PL"/>
        </w:rPr>
        <w:br/>
        <w:t>Skrócenie terminu składania wniosków, ze względu na pilną potrzebę udzielenia zamówienia (przetarg nieograniczony, przetarg ograniczony, negocjacje z ogłosz</w:t>
      </w:r>
      <w:r>
        <w:rPr>
          <w:rFonts w:eastAsia="Times New Roman" w:cs="Times New Roman"/>
          <w:lang w:eastAsia="pl-PL"/>
        </w:rPr>
        <w:t xml:space="preserve">eniem): </w:t>
      </w:r>
      <w:r>
        <w:rPr>
          <w:rFonts w:eastAsia="Times New Roman" w:cs="Times New Roman"/>
          <w:lang w:eastAsia="pl-PL"/>
        </w:rPr>
        <w:br/>
        <w:t xml:space="preserve">Nie </w:t>
      </w:r>
      <w:r>
        <w:rPr>
          <w:rFonts w:eastAsia="Times New Roman" w:cs="Times New Roman"/>
          <w:lang w:eastAsia="pl-PL"/>
        </w:rPr>
        <w:br/>
        <w:t xml:space="preserve">Wskazać powody: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lang w:eastAsia="pl-PL"/>
        </w:rPr>
        <w:t xml:space="preserve">Język lub języki, w jakich mogą być sporządzane oferty lub wnioski o dopuszczenie do udziału w postępowaniu </w:t>
      </w:r>
      <w:r w:rsidRPr="00CA1733">
        <w:rPr>
          <w:rFonts w:eastAsia="Times New Roman" w:cs="Times New Roman"/>
          <w:lang w:eastAsia="pl-PL"/>
        </w:rPr>
        <w:br/>
        <w:t xml:space="preserve">&gt; Polski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IV.6.3) Termin związania ofertą: </w:t>
      </w:r>
      <w:r w:rsidRPr="00CA1733">
        <w:rPr>
          <w:rFonts w:eastAsia="Times New Roman" w:cs="Times New Roman"/>
          <w:lang w:eastAsia="pl-PL"/>
        </w:rPr>
        <w:t xml:space="preserve">do: okres w dniach: 30 (od ostatecznego terminu składania ofert)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A1733">
        <w:rPr>
          <w:rFonts w:eastAsia="Times New Roman" w:cs="Times New Roman"/>
          <w:lang w:eastAsia="pl-PL"/>
        </w:rPr>
        <w:t xml:space="preserve"> Nie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A1733">
        <w:rPr>
          <w:rFonts w:eastAsia="Times New Roman" w:cs="Times New Roman"/>
          <w:lang w:eastAsia="pl-PL"/>
        </w:rPr>
        <w:t xml:space="preserve"> Nie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lastRenderedPageBreak/>
        <w:t>IV.6.6) Informacje dodatkowe:</w:t>
      </w:r>
      <w:r w:rsidRPr="00CA1733">
        <w:rPr>
          <w:rFonts w:eastAsia="Times New Roman" w:cs="Times New Roman"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br/>
      </w:r>
    </w:p>
    <w:p w:rsidR="00CA1733" w:rsidRPr="00CA1733" w:rsidRDefault="00CA1733" w:rsidP="00CA173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u w:val="single"/>
          <w:lang w:eastAsia="pl-PL"/>
        </w:rPr>
        <w:t xml:space="preserve">ZAŁĄCZNIK I - INFORMACJE DOTYCZĄCE OFERT CZĘŚCIOWYCH 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72"/>
        <w:gridCol w:w="735"/>
        <w:gridCol w:w="7319"/>
      </w:tblGrid>
      <w:tr w:rsidR="00CA1733" w:rsidRPr="00CA1733" w:rsidTr="00CA1733">
        <w:trPr>
          <w:tblCellSpacing w:w="15" w:type="dxa"/>
        </w:trPr>
        <w:tc>
          <w:tcPr>
            <w:tcW w:w="801" w:type="dxa"/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Część </w:t>
            </w:r>
            <w:r w:rsidRPr="00CA1733">
              <w:rPr>
                <w:rFonts w:eastAsia="Times New Roman" w:cs="Times New Roman"/>
                <w:b/>
                <w:bCs/>
                <w:lang w:eastAsia="pl-PL"/>
              </w:rPr>
              <w:t xml:space="preserve">nr: </w:t>
            </w:r>
          </w:p>
        </w:tc>
        <w:tc>
          <w:tcPr>
            <w:tcW w:w="142" w:type="dxa"/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Remont pomieszczeń w budynku internatu: kuchni, gabinetu pielęgniarki, pralni, izolatki.</w:t>
            </w:r>
          </w:p>
        </w:tc>
      </w:tr>
    </w:tbl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1) Krótki opis przedmiotu zamówienia </w:t>
      </w:r>
      <w:r w:rsidRPr="00CA1733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CA1733">
        <w:rPr>
          <w:rFonts w:eastAsia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CA1733">
        <w:rPr>
          <w:rFonts w:eastAsia="Times New Roman" w:cs="Times New Roman"/>
          <w:lang w:eastAsia="pl-PL"/>
        </w:rPr>
        <w:t xml:space="preserve">Remont pomieszczeń w budynku internatu: kuchni, gabinetu pielęgniarki, pralni, izolatki, zgodnie ze Specyfikacją Techniczną Wykonania i Odbioru Robót Budowlanych (załącznik nr 11 do SIWZ), w zakresie wskazanym w przedmiarze robót (załącznik nr 10a do SIWZ). 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2) Wspólny Słownik Zamówień(CPV): </w:t>
      </w:r>
      <w:r w:rsidRPr="00CA1733">
        <w:rPr>
          <w:rFonts w:eastAsia="Times New Roman" w:cs="Times New Roman"/>
          <w:lang w:eastAsia="pl-PL"/>
        </w:rPr>
        <w:t>45453000-7, 45410000-4, 4543</w:t>
      </w:r>
      <w:r>
        <w:rPr>
          <w:rFonts w:eastAsia="Times New Roman" w:cs="Times New Roman"/>
          <w:lang w:eastAsia="pl-PL"/>
        </w:rPr>
        <w:t>2000-4, 45421000-4, 45442000-7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3) Wartość części zamówienia(jeżeli zamawiający podaje informacje o wartości zamówienia):</w:t>
      </w:r>
      <w:r>
        <w:rPr>
          <w:rFonts w:eastAsia="Times New Roman" w:cs="Times New Roman"/>
          <w:lang w:eastAsia="pl-PL"/>
        </w:rPr>
        <w:br/>
        <w:t xml:space="preserve">Wartość bez VAT: </w:t>
      </w:r>
      <w:r>
        <w:rPr>
          <w:rFonts w:eastAsia="Times New Roman" w:cs="Times New Roman"/>
          <w:lang w:eastAsia="pl-PL"/>
        </w:rPr>
        <w:br/>
        <w:t xml:space="preserve">Waluta: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4) Czas trwania lub termin wykonania: </w:t>
      </w:r>
      <w:r w:rsidRPr="00CA1733">
        <w:rPr>
          <w:rFonts w:eastAsia="Times New Roman" w:cs="Times New Roman"/>
          <w:lang w:eastAsia="pl-PL"/>
        </w:rPr>
        <w:br/>
        <w:t xml:space="preserve">okres w miesiącach: </w:t>
      </w:r>
      <w:r w:rsidRPr="00CA1733">
        <w:rPr>
          <w:rFonts w:eastAsia="Times New Roman" w:cs="Times New Roman"/>
          <w:lang w:eastAsia="pl-PL"/>
        </w:rPr>
        <w:br/>
        <w:t xml:space="preserve">okres w dniach: </w:t>
      </w:r>
      <w:r w:rsidRPr="00CA1733">
        <w:rPr>
          <w:rFonts w:eastAsia="Times New Roman" w:cs="Times New Roman"/>
          <w:lang w:eastAsia="pl-PL"/>
        </w:rPr>
        <w:br/>
        <w:t xml:space="preserve">data rozpoczęcia: </w:t>
      </w:r>
      <w:r w:rsidRPr="00CA1733">
        <w:rPr>
          <w:rFonts w:eastAsia="Times New Roman" w:cs="Times New Roman"/>
          <w:lang w:eastAsia="pl-PL"/>
        </w:rPr>
        <w:br/>
        <w:t>data zakończenia: 2018-08-27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CA1733" w:rsidRPr="00CA1733" w:rsidTr="00CA1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CA1733" w:rsidRPr="00CA1733" w:rsidTr="00CA1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CA1733" w:rsidRPr="00CA1733" w:rsidTr="00CA1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4441"/>
      </w:tblGrid>
      <w:tr w:rsidR="00CA1733" w:rsidRPr="00CA1733" w:rsidTr="00CA17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Wymiana podłogi (parkietu) w sali gimnastycznej</w:t>
            </w:r>
          </w:p>
        </w:tc>
      </w:tr>
    </w:tbl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 xml:space="preserve">1) Krótki opis przedmiotu zamówienia </w:t>
      </w:r>
      <w:r w:rsidRPr="00CA1733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CA1733">
        <w:rPr>
          <w:rFonts w:eastAsia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A1733">
        <w:rPr>
          <w:rFonts w:eastAsia="Times New Roman" w:cs="Times New Roman"/>
          <w:b/>
          <w:bCs/>
          <w:lang w:eastAsia="pl-PL"/>
        </w:rPr>
        <w:t>budowlane:</w:t>
      </w:r>
      <w:r w:rsidRPr="00CA1733">
        <w:rPr>
          <w:rFonts w:eastAsia="Times New Roman" w:cs="Times New Roman"/>
          <w:lang w:eastAsia="pl-PL"/>
        </w:rPr>
        <w:t>Wymiana</w:t>
      </w:r>
      <w:proofErr w:type="spellEnd"/>
      <w:r w:rsidRPr="00CA1733">
        <w:rPr>
          <w:rFonts w:eastAsia="Times New Roman" w:cs="Times New Roman"/>
          <w:lang w:eastAsia="pl-PL"/>
        </w:rPr>
        <w:t xml:space="preserve"> podłogi (parkietu) w sali gimnastycznej, zgodnie ze Specyfikacją Techniczną Wykonania i Odbioru Robót Budowlanych (załącznik nr 11 do SIWZ), w zakresie wskazanym w przedmiarze robót (załącznik nr 10b do SIWZ).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2) Wspólny Słownik Zamówień(CPV): </w:t>
      </w:r>
      <w:r>
        <w:rPr>
          <w:rFonts w:eastAsia="Times New Roman" w:cs="Times New Roman"/>
          <w:lang w:eastAsia="pl-PL"/>
        </w:rPr>
        <w:t>45432000-4, 45442000-7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CA1733">
        <w:rPr>
          <w:rFonts w:eastAsia="Times New Roman" w:cs="Times New Roman"/>
          <w:lang w:eastAsia="pl-PL"/>
        </w:rPr>
        <w:br/>
        <w:t xml:space="preserve">Wartość bez VAT: </w:t>
      </w:r>
      <w:r w:rsidRPr="00CA1733">
        <w:rPr>
          <w:rFonts w:eastAsia="Times New Roman" w:cs="Times New Roman"/>
          <w:lang w:eastAsia="pl-PL"/>
        </w:rPr>
        <w:br/>
        <w:t xml:space="preserve">Waluta: </w:t>
      </w:r>
      <w:r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4) Czas trwania lub termin wykonania: </w:t>
      </w:r>
      <w:r w:rsidRPr="00CA1733">
        <w:rPr>
          <w:rFonts w:eastAsia="Times New Roman" w:cs="Times New Roman"/>
          <w:lang w:eastAsia="pl-PL"/>
        </w:rPr>
        <w:br/>
        <w:t xml:space="preserve">okres w miesiącach: </w:t>
      </w:r>
      <w:r w:rsidRPr="00CA1733">
        <w:rPr>
          <w:rFonts w:eastAsia="Times New Roman" w:cs="Times New Roman"/>
          <w:lang w:eastAsia="pl-PL"/>
        </w:rPr>
        <w:br/>
        <w:t xml:space="preserve">okres w dniach: </w:t>
      </w:r>
      <w:r w:rsidRPr="00CA1733">
        <w:rPr>
          <w:rFonts w:eastAsia="Times New Roman" w:cs="Times New Roman"/>
          <w:lang w:eastAsia="pl-PL"/>
        </w:rPr>
        <w:br/>
        <w:t xml:space="preserve">data rozpoczęcia: </w:t>
      </w:r>
      <w:r w:rsidRPr="00CA1733">
        <w:rPr>
          <w:rFonts w:eastAsia="Times New Roman" w:cs="Times New Roman"/>
          <w:lang w:eastAsia="pl-PL"/>
        </w:rPr>
        <w:br/>
        <w:t>data zakończenia: 2018-09-07</w:t>
      </w:r>
      <w:r w:rsidRPr="00CA1733">
        <w:rPr>
          <w:rFonts w:eastAsia="Times New Roman" w:cs="Times New Roman"/>
          <w:lang w:eastAsia="pl-PL"/>
        </w:rPr>
        <w:br/>
      </w:r>
      <w:r w:rsidRPr="00CA1733">
        <w:rPr>
          <w:rFonts w:eastAsia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CA1733" w:rsidRPr="00CA1733" w:rsidTr="00CA1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CA1733" w:rsidRPr="00CA1733" w:rsidTr="00CA1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CA1733" w:rsidRPr="00CA1733" w:rsidTr="00CA1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CA1733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  <w:r w:rsidRPr="00CA1733">
        <w:rPr>
          <w:rFonts w:eastAsia="Times New Roman" w:cs="Times New Roman"/>
          <w:b/>
          <w:bCs/>
          <w:lang w:eastAsia="pl-PL"/>
        </w:rPr>
        <w:t>6) INFORMACJE DODATKOWE:</w:t>
      </w:r>
    </w:p>
    <w:p w:rsidR="00CA1733" w:rsidRPr="00CA1733" w:rsidRDefault="00CA1733" w:rsidP="00CA1733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A1733" w:rsidRPr="00CA1733" w:rsidTr="00CA17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733" w:rsidRPr="00CA1733" w:rsidRDefault="00CA1733" w:rsidP="00CA173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bookmarkStart w:id="0" w:name="_GoBack"/>
        <w:bookmarkEnd w:id="0"/>
      </w:tr>
    </w:tbl>
    <w:p w:rsidR="00CA1733" w:rsidRPr="00CA1733" w:rsidRDefault="00CA1733" w:rsidP="00CA1733">
      <w:pPr>
        <w:pBdr>
          <w:top w:val="single" w:sz="6" w:space="1" w:color="auto"/>
        </w:pBdr>
        <w:spacing w:after="0" w:line="240" w:lineRule="auto"/>
        <w:rPr>
          <w:rFonts w:eastAsia="Times New Roman" w:cs="Arial"/>
          <w:vanish/>
          <w:lang w:eastAsia="pl-PL"/>
        </w:rPr>
      </w:pPr>
      <w:r w:rsidRPr="00CA1733">
        <w:rPr>
          <w:rFonts w:eastAsia="Times New Roman" w:cs="Arial"/>
          <w:vanish/>
          <w:lang w:eastAsia="pl-PL"/>
        </w:rPr>
        <w:t>Dół formularza</w:t>
      </w:r>
    </w:p>
    <w:p w:rsidR="00CA1733" w:rsidRPr="00CA1733" w:rsidRDefault="00CA1733" w:rsidP="00CA1733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pl-PL"/>
        </w:rPr>
      </w:pPr>
      <w:r w:rsidRPr="00CA1733">
        <w:rPr>
          <w:rFonts w:eastAsia="Times New Roman" w:cs="Arial"/>
          <w:vanish/>
          <w:lang w:eastAsia="pl-PL"/>
        </w:rPr>
        <w:t>Początek formularza</w:t>
      </w:r>
    </w:p>
    <w:p w:rsidR="00CA1733" w:rsidRPr="00CA1733" w:rsidRDefault="00CA1733" w:rsidP="00CA1733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pl-PL"/>
        </w:rPr>
      </w:pPr>
      <w:r w:rsidRPr="00CA1733">
        <w:rPr>
          <w:rFonts w:eastAsia="Times New Roman" w:cs="Arial"/>
          <w:vanish/>
          <w:lang w:eastAsia="pl-PL"/>
        </w:rPr>
        <w:t>Dół formularza</w:t>
      </w:r>
    </w:p>
    <w:p w:rsidR="00B814E2" w:rsidRPr="00CA1733" w:rsidRDefault="00B814E2" w:rsidP="00CA1733">
      <w:pPr>
        <w:spacing w:after="0" w:line="240" w:lineRule="auto"/>
      </w:pPr>
    </w:p>
    <w:sectPr w:rsidR="00B814E2" w:rsidRPr="00CA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33"/>
    <w:rsid w:val="00B814E2"/>
    <w:rsid w:val="00C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0824"/>
  <w15:chartTrackingRefBased/>
  <w15:docId w15:val="{B2F02CEF-246C-4451-9318-CB44B5C3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3810</Words>
  <Characters>22862</Characters>
  <Application>Microsoft Office Word</Application>
  <DocSecurity>0</DocSecurity>
  <Lines>190</Lines>
  <Paragraphs>53</Paragraphs>
  <ScaleCrop>false</ScaleCrop>
  <Company/>
  <LinksUpToDate>false</LinksUpToDate>
  <CharactersWithSpaces>26619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Jagielska Weronika</dc:creator>
  <cp:keywords/>
  <dc:description/>
  <cp:lastModifiedBy>Jagielska Weronika</cp:lastModifiedBy>
  <cp:revision>1</cp:revision>
  <dcterms:created xsi:type="dcterms:W3CDTF">2018-07-16T08:11:00Z</dcterms:created>
  <dcterms:modified xsi:type="dcterms:W3CDTF">2018-07-16T08:16:00Z</dcterms:modified>
</cp:coreProperties>
</file>